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B4A" w:rsidRPr="00896B4A" w:rsidRDefault="00896B4A" w:rsidP="00896B4A">
      <w:pPr>
        <w:spacing w:line="240" w:lineRule="auto"/>
        <w:ind w:left="-5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r w:rsidRPr="0089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МІНІСТЕРСТВО ОСВІТИ І НАУКИ УКРАЇНИ</w:t>
      </w:r>
    </w:p>
    <w:p w:rsidR="00896B4A" w:rsidRPr="00896B4A" w:rsidRDefault="00896B4A" w:rsidP="00896B4A">
      <w:pPr>
        <w:spacing w:after="0" w:line="240" w:lineRule="auto"/>
        <w:ind w:left="-5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Відокремлений структурний підрозділ</w:t>
      </w:r>
    </w:p>
    <w:p w:rsidR="00896B4A" w:rsidRPr="00896B4A" w:rsidRDefault="00896B4A" w:rsidP="00896B4A">
      <w:pPr>
        <w:spacing w:after="0" w:line="240" w:lineRule="auto"/>
        <w:ind w:left="-5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«</w:t>
      </w:r>
      <w:proofErr w:type="spellStart"/>
      <w:r w:rsidRPr="0089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Вишнянський</w:t>
      </w:r>
      <w:proofErr w:type="spellEnd"/>
      <w:r w:rsidRPr="0089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фаховий коледж Львівського національного університету природокористування»</w:t>
      </w:r>
    </w:p>
    <w:p w:rsidR="00896B4A" w:rsidRPr="00896B4A" w:rsidRDefault="00896B4A" w:rsidP="00896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B4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896B4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896B4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0"/>
        <w:gridCol w:w="4069"/>
      </w:tblGrid>
      <w:tr w:rsidR="00896B4A" w:rsidRPr="00896B4A" w:rsidTr="00896B4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4A" w:rsidRPr="00896B4A" w:rsidRDefault="00896B4A" w:rsidP="0089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Розглянуто і схвалено </w:t>
            </w:r>
          </w:p>
          <w:p w:rsidR="00896B4A" w:rsidRPr="00896B4A" w:rsidRDefault="00896B4A" w:rsidP="00896B4A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 засіданні педагогічної ради </w:t>
            </w:r>
          </w:p>
          <w:p w:rsidR="00896B4A" w:rsidRPr="00896B4A" w:rsidRDefault="00896B4A" w:rsidP="00896B4A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Відокремленого структурного підрозділу «</w:t>
            </w:r>
            <w:proofErr w:type="spellStart"/>
            <w:r w:rsidRPr="0089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Вишнянський</w:t>
            </w:r>
            <w:proofErr w:type="spellEnd"/>
            <w:r w:rsidRPr="0089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фаховий коледж Львівського національного університету природокористування»  від  «___»____________20__р., протокол №___</w:t>
            </w:r>
          </w:p>
          <w:p w:rsidR="00896B4A" w:rsidRPr="00896B4A" w:rsidRDefault="00896B4A" w:rsidP="0089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4A" w:rsidRPr="00896B4A" w:rsidRDefault="00896B4A" w:rsidP="00896B4A">
            <w:pPr>
              <w:spacing w:after="0" w:line="240" w:lineRule="auto"/>
              <w:ind w:left="-89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ЗАТВЕРДЖУЮ</w:t>
            </w:r>
          </w:p>
          <w:p w:rsidR="00896B4A" w:rsidRPr="00896B4A" w:rsidRDefault="00896B4A" w:rsidP="00896B4A">
            <w:pPr>
              <w:spacing w:after="0" w:line="240" w:lineRule="auto"/>
              <w:ind w:left="-90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В.о. директора Відокремленого структурного підрозділу «</w:t>
            </w:r>
            <w:proofErr w:type="spellStart"/>
            <w:r w:rsidRPr="0089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Вишнянський</w:t>
            </w:r>
            <w:proofErr w:type="spellEnd"/>
            <w:r w:rsidRPr="0089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фаховий коледж Львівського національного університету природокористування»  </w:t>
            </w:r>
          </w:p>
          <w:p w:rsidR="00896B4A" w:rsidRPr="00896B4A" w:rsidRDefault="00896B4A" w:rsidP="00896B4A">
            <w:pPr>
              <w:spacing w:after="0" w:line="240" w:lineRule="auto"/>
              <w:ind w:left="-90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     _______________________</w:t>
            </w:r>
          </w:p>
          <w:p w:rsidR="00896B4A" w:rsidRPr="00896B4A" w:rsidRDefault="00896B4A" w:rsidP="00896B4A">
            <w:pPr>
              <w:spacing w:after="0" w:line="240" w:lineRule="auto"/>
              <w:ind w:left="-108"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«____» _____________20___р.</w:t>
            </w:r>
          </w:p>
        </w:tc>
      </w:tr>
    </w:tbl>
    <w:p w:rsidR="00896B4A" w:rsidRPr="00896B4A" w:rsidRDefault="00896B4A" w:rsidP="00896B4A">
      <w:pPr>
        <w:spacing w:after="240" w:line="240" w:lineRule="auto"/>
        <w:ind w:left="-5" w:hanging="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B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896B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896B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896B4A" w:rsidRPr="00896B4A" w:rsidRDefault="00896B4A" w:rsidP="00896B4A">
      <w:pPr>
        <w:spacing w:line="240" w:lineRule="auto"/>
        <w:ind w:left="-5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ПОЛОЖЕННЯ</w:t>
      </w:r>
    </w:p>
    <w:p w:rsidR="00896B4A" w:rsidRPr="00896B4A" w:rsidRDefault="00896B4A" w:rsidP="00896B4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ро Уповноважену особу з питань запобігання та виявлення корупції </w:t>
      </w:r>
      <w:r w:rsidRPr="0089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у Відокремленому структурному підрозділі «</w:t>
      </w:r>
      <w:proofErr w:type="spellStart"/>
      <w:r w:rsidRPr="0089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Вишнянський</w:t>
      </w:r>
      <w:proofErr w:type="spellEnd"/>
      <w:r w:rsidRPr="0089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фаховий коледж Львівського національного університету природокористування»</w:t>
      </w:r>
    </w:p>
    <w:p w:rsidR="00896B4A" w:rsidRPr="00896B4A" w:rsidRDefault="00896B4A" w:rsidP="00896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96B4A" w:rsidRDefault="00896B4A" w:rsidP="00896B4A">
      <w:pPr>
        <w:spacing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96B4A" w:rsidRDefault="00896B4A" w:rsidP="00896B4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96B4A" w:rsidRPr="00896B4A" w:rsidRDefault="00896B4A" w:rsidP="00896B4A">
      <w:pPr>
        <w:spacing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B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Положення вводиться в дію з </w:t>
      </w:r>
    </w:p>
    <w:p w:rsidR="00896B4A" w:rsidRPr="00896B4A" w:rsidRDefault="004B3501" w:rsidP="00896B4A">
      <w:pPr>
        <w:spacing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 ______________ 2022</w:t>
      </w:r>
      <w:r w:rsidR="00896B4A" w:rsidRPr="00896B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 </w:t>
      </w:r>
    </w:p>
    <w:p w:rsidR="00896B4A" w:rsidRPr="00896B4A" w:rsidRDefault="00896B4A" w:rsidP="00896B4A">
      <w:pPr>
        <w:spacing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B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Наказом в.о. директора ВСП «ВФК </w:t>
      </w:r>
      <w:r w:rsidR="004B3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ЛНУП» від «___» __________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року </w:t>
      </w:r>
      <w:r w:rsidRPr="00896B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 ___</w:t>
      </w:r>
    </w:p>
    <w:p w:rsidR="00896B4A" w:rsidRDefault="00896B4A" w:rsidP="00896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B4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896B4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896B4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896B4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896B4A" w:rsidRPr="00896B4A" w:rsidRDefault="00896B4A" w:rsidP="00896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96B4A" w:rsidRPr="00896B4A" w:rsidRDefault="004B3501" w:rsidP="00896B4A">
      <w:pPr>
        <w:spacing w:line="240" w:lineRule="auto"/>
        <w:ind w:left="-5" w:righ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Вишня 2022</w:t>
      </w:r>
    </w:p>
    <w:bookmarkEnd w:id="0"/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lastRenderedPageBreak/>
        <w:t>1. Дане Положення розроблене відповідно до Закону України «Про запобігання корупції»,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Типового Положення про уповноважений підрозділ (уповноважену особу) з питань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запобігання та протидії корупції, затвердженого наказом Національного агентства з питань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запобігання та протидії корупції від 27 травня 2021 р. №277/21.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2. Це Положення визначає основні завдання, функції та права уповноваженої особи з питань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 xml:space="preserve">запобігання та протидії корупції </w:t>
      </w:r>
      <w:r w:rsidR="004B3501">
        <w:rPr>
          <w:rFonts w:ascii="Times New Roman" w:hAnsi="Times New Roman" w:cs="Times New Roman"/>
          <w:sz w:val="24"/>
          <w:szCs w:val="24"/>
        </w:rPr>
        <w:t>ВСП «</w:t>
      </w:r>
      <w:proofErr w:type="spellStart"/>
      <w:r w:rsidRPr="00D10760">
        <w:rPr>
          <w:rFonts w:ascii="Times New Roman" w:hAnsi="Times New Roman" w:cs="Times New Roman"/>
          <w:sz w:val="24"/>
          <w:szCs w:val="24"/>
        </w:rPr>
        <w:t>Вишнянського</w:t>
      </w:r>
      <w:proofErr w:type="spellEnd"/>
      <w:r w:rsidRPr="00D10760">
        <w:rPr>
          <w:rFonts w:ascii="Times New Roman" w:hAnsi="Times New Roman" w:cs="Times New Roman"/>
          <w:sz w:val="24"/>
          <w:szCs w:val="24"/>
        </w:rPr>
        <w:t xml:space="preserve"> фахового коледжу Львівського національного університету природокористування</w:t>
      </w:r>
      <w:r w:rsidR="004B3501">
        <w:rPr>
          <w:rFonts w:ascii="Times New Roman" w:hAnsi="Times New Roman" w:cs="Times New Roman"/>
          <w:sz w:val="24"/>
          <w:szCs w:val="24"/>
        </w:rPr>
        <w:t>»</w:t>
      </w:r>
      <w:r w:rsidRPr="00D10760">
        <w:rPr>
          <w:rFonts w:ascii="Times New Roman" w:hAnsi="Times New Roman" w:cs="Times New Roman"/>
          <w:sz w:val="24"/>
          <w:szCs w:val="24"/>
        </w:rPr>
        <w:t xml:space="preserve"> (далі - Уповноважений ).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3. У цьому Положенні терміни вживаються у значенні, наведеному в Законі України «Про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запобігання корупції» (далі - Закон).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 xml:space="preserve">4. Уповноважений призначається директором </w:t>
      </w:r>
      <w:r w:rsidR="004B3501">
        <w:rPr>
          <w:rFonts w:ascii="Times New Roman" w:hAnsi="Times New Roman" w:cs="Times New Roman"/>
          <w:sz w:val="24"/>
          <w:szCs w:val="24"/>
        </w:rPr>
        <w:t>ВСП «</w:t>
      </w:r>
      <w:proofErr w:type="spellStart"/>
      <w:r w:rsidRPr="00D10760">
        <w:rPr>
          <w:rFonts w:ascii="Times New Roman" w:hAnsi="Times New Roman" w:cs="Times New Roman"/>
          <w:sz w:val="24"/>
          <w:szCs w:val="24"/>
        </w:rPr>
        <w:t>Вишнянського</w:t>
      </w:r>
      <w:proofErr w:type="spellEnd"/>
      <w:r w:rsidRPr="00D10760">
        <w:rPr>
          <w:rFonts w:ascii="Times New Roman" w:hAnsi="Times New Roman" w:cs="Times New Roman"/>
          <w:sz w:val="24"/>
          <w:szCs w:val="24"/>
        </w:rPr>
        <w:t xml:space="preserve"> фахового коледжу Львівського національного університету природокористування</w:t>
      </w:r>
      <w:r w:rsidR="004B3501">
        <w:rPr>
          <w:rFonts w:ascii="Times New Roman" w:hAnsi="Times New Roman" w:cs="Times New Roman"/>
          <w:sz w:val="24"/>
          <w:szCs w:val="24"/>
        </w:rPr>
        <w:t>»</w:t>
      </w:r>
      <w:r w:rsidRPr="00D10760">
        <w:rPr>
          <w:rFonts w:ascii="Times New Roman" w:hAnsi="Times New Roman" w:cs="Times New Roman"/>
          <w:sz w:val="24"/>
          <w:szCs w:val="24"/>
        </w:rPr>
        <w:t xml:space="preserve"> (далі - Директор) на утворену відповідно частині першій ст. 13 1 Закону, у штатному розписі Коледжу, окрему посаду, на яку покладено повноваження з виконання функцій уповноваженої особи з питань запобігання та виявлення корупції. Уповноважена особа може визначатися шляхом покладення на одного з працівників Коледжу функцій уповноваженої особи. Визначення працівника відповідного органу уповноваженою особою не повинно призводити до реального чи потенційного конфлікту інтересів у зв'язку з виконанням таким працівником повноважень уповноваженої особи.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760">
        <w:rPr>
          <w:rFonts w:ascii="Times New Roman" w:hAnsi="Times New Roman" w:cs="Times New Roman"/>
          <w:sz w:val="24"/>
          <w:szCs w:val="24"/>
        </w:rPr>
        <w:t>У разі відсутності Уповноваженого у зв'язку з тимчасовою непрацездатністю, перебуванням у відпустці та з інших причин, її обов'язки виконує інша особа ( за її згодою), визначена Директором.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5. Директор коледжу забезпечує гарантії незалежності Уповноваженого від впливу та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втручання у його роботу.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760">
        <w:rPr>
          <w:rFonts w:ascii="Times New Roman" w:hAnsi="Times New Roman" w:cs="Times New Roman"/>
          <w:sz w:val="24"/>
          <w:szCs w:val="24"/>
        </w:rPr>
        <w:t>Уповноважений забезпечується окремим службовим приміщенням, матеріально-технічними засобами,  необхідними для виконання покладених на нього завдань.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6. Втручання у діяльність Уповноваженого під час здійснення ним своїх повноважень, а також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760">
        <w:rPr>
          <w:rFonts w:ascii="Times New Roman" w:hAnsi="Times New Roman" w:cs="Times New Roman"/>
          <w:sz w:val="24"/>
          <w:szCs w:val="24"/>
        </w:rPr>
        <w:t>покладення на нього обов'язків, що не належать або виходять за межі його повноважень 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760">
        <w:rPr>
          <w:rFonts w:ascii="Times New Roman" w:hAnsi="Times New Roman" w:cs="Times New Roman"/>
          <w:sz w:val="24"/>
          <w:szCs w:val="24"/>
        </w:rPr>
        <w:t>обмежують виконання покладених на нього завдань, забороняються.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7. Уповноважений у своїй діяльності керується Конституцією та законами України, а також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указами Президента України і постановами Верховної Ради України, актами Кабінету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Міністрів України, іншими нормативно-правовими актами, у тому числі цим Положенням.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8. Уповноваженому забороняється розголошувати інформацію з обмеженим доступом,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отриману у зв'язку з виконанням службових обов'язків, крім випадків, установлених законом.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0760">
        <w:rPr>
          <w:rFonts w:ascii="Times New Roman" w:hAnsi="Times New Roman" w:cs="Times New Roman"/>
          <w:b/>
          <w:bCs/>
          <w:sz w:val="24"/>
          <w:szCs w:val="24"/>
        </w:rPr>
        <w:t>II. Основні завдання та функції Уповноваженого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1. Основними завданнями Уповноваженого є :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1) розроблення, організація та контроль за проведенням заходів щодо запобігання корупційним правопорушенням та правопорушенням, пов'язаним з корупцією;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2) організація роботи з оцінки корупційних ризиків у діяльності Коледжу, підготовки заходів щодо їх усунення, внесення відповідних пропозицій Директору;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3) надання методичної та консультаційної допомоги з питань додержання законодавства щодо запобігання корупції;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4) здійснення заходів з виявлення конфлікту інтересів, сприяння його врегулюванню, інформування Директора та Національного агентства з питань запобігання корупції (далі -Національне агентство) про виявлення конфлікту інтересів та заходи, вжиті для його врегулювання;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5) перевірка факту подання декларацій суб'єктами декларування та повідомлення Національного агентства про випадки неподання чи несвоєчасного подання таких декларацій у визначеному відповідно до Закону порядку;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6) здійснення контролю за дотриманням антикорупційного законодавства в Коледжі;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7) розгляд повідомлень про порушення вимог Закону  ;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8) здійснення повноважень у сфері захисту викривачів відповідно до Закону;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9) інформування Директора, Національного агентства або інших уповноважених суб'єктів у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сфері протидії корупції у випадках, передбачених законодавством, про факти порушення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законодавства у сфері запобігання і протидії корупції.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10760">
        <w:rPr>
          <w:rFonts w:ascii="Times New Roman" w:hAnsi="Times New Roman" w:cs="Times New Roman"/>
          <w:i/>
          <w:sz w:val="24"/>
          <w:szCs w:val="24"/>
        </w:rPr>
        <w:t>2. Уповноважений відповідно до покладених на нього завдань :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lastRenderedPageBreak/>
        <w:t>1) розробляє проекти актів з питань запобігання та виявлення корупції;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2) надає працівникам Коледжу  методичну та консультаційну допомогу з питань додержання законодавства щодо запобігання корупції;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3) здійснює контроль за дотриманням антикорупційного законодавства;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4) взаємодіє з уповноваженими підрозділами (уповноваженими особами) інших відповідних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органів, Національним агентством, іншими спеціально уповноваженими суб'єктами у сфері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протидії корупції;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5) за результатами роботи за звітний рік надає до Національного агентства інформацію щодо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своєї діяльності до 10 лютого року, наступного за звітним;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6) у разі зміни Уповноваженого, його контактних даних повідомляє про це Національне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агентство протягом десяти робочих днів;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7) організовує роботу з оцінки корупційних ризиків у діяльності Коледжу, підготовки заходів щодо їх усунення, вносить Директору пропозиції щодо таких заходів, залучається для виконання цих функцій до роботи комісії з оцінки корупційних ризиків;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8) забезпечує підготовку антикорупційної програми, змін і доповнень до неї, подання її на погодження та моніторинг її виконання;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9) здійснює підготовку звітів за результатами періодичного моніторингу та оцінки виконання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антикорупційної програми, а також надає пропозиції щодо внесення змін до неї;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10) вживає заходів з виявлення конфлікту інтересів та сприяє його врегулюванню, інформує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Директора та Національне агентство про виявлення конфлікту інтересів та заходи, вжиті для його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760">
        <w:rPr>
          <w:rFonts w:ascii="Times New Roman" w:hAnsi="Times New Roman" w:cs="Times New Roman"/>
          <w:sz w:val="24"/>
          <w:szCs w:val="24"/>
        </w:rPr>
        <w:t>врегулювання;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11) співпрацює з викривачами, забезпечує дотримання їхніх прав та гарантій захисту, передбачених Законом;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12) надає працівникам Коледжу методичну допомогу та консультацію щодо здійснення повідомлення про можливі факти корупційних або пов'язаних з корупцією правопорушень, інших порушень Закону та захисту викривачів, проводить внутрішні навчання з цих питань;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13) організовує роботу внутрішніх каналів повідомлення про можливі факти корупційних або пов'язаних з корупцією правопорушень, інших порушень вимог Закону, отримує та організовує розгляд повідомленої через такі канали інформації;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14) здійснює перевірку отриманих повідомлень про можливі факти корупційних або пов'язаних з корупцією правопорушень, інших порушень Закону;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15) інформує Директора, Національне агентство або інших спеціально уповноважених суб'єктів у сфері протидії корупції у випадках, передбачених законодавством, про факти свідчити про вчинення корупційних або пов'язаних з корупцією правопорушень та інших порушень вимог Закону працівниками Коледжу;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16) повідомляє у письмовій формі Директора про вчинення корупційних правопорушень або правопорушень, пов'язаних з корупцією, та інших порушень вимог Закону працівниками Коледжу з метою забезпечення дотримання вимог частин другої, четвертої та п'ятої статті 65 і Закону;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 xml:space="preserve">17) у разі отримання офіційної інформації стосовно вчинення працівником Коледжу корупційного правопорушення або правопорушення, пов'язаного з корупцією, здійснює моніторинг офіційного </w:t>
      </w:r>
      <w:proofErr w:type="spellStart"/>
      <w:r w:rsidRPr="00D10760">
        <w:rPr>
          <w:rFonts w:ascii="Times New Roman" w:hAnsi="Times New Roman" w:cs="Times New Roman"/>
          <w:sz w:val="24"/>
          <w:szCs w:val="24"/>
        </w:rPr>
        <w:t>вебпорталу</w:t>
      </w:r>
      <w:proofErr w:type="spellEnd"/>
      <w:r w:rsidRPr="00D10760">
        <w:rPr>
          <w:rFonts w:ascii="Times New Roman" w:hAnsi="Times New Roman" w:cs="Times New Roman"/>
          <w:sz w:val="24"/>
          <w:szCs w:val="24"/>
        </w:rPr>
        <w:t xml:space="preserve"> «Судова влада України», Єдиного державного реєстру судових рішень з метою отримання інформації щодо результатів розгляду відповідної справи судом;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18) веде облік працівників Коледжу, притягнутих до відповідальності за вчинення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760">
        <w:rPr>
          <w:rFonts w:ascii="Times New Roman" w:hAnsi="Times New Roman" w:cs="Times New Roman"/>
          <w:sz w:val="24"/>
          <w:szCs w:val="24"/>
        </w:rPr>
        <w:t>корупційних правопорушень або правопорушень, пов'язаних з корупцією;</w:t>
      </w:r>
    </w:p>
    <w:p w:rsidR="00896B4A" w:rsidRPr="00D10760" w:rsidRDefault="00896B4A" w:rsidP="00896B4A">
      <w:pPr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19) здійснює інші заходи щодо запобігання та виявлення корупції</w:t>
      </w:r>
    </w:p>
    <w:p w:rsidR="00896B4A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0760">
        <w:rPr>
          <w:rFonts w:ascii="Times New Roman" w:hAnsi="Times New Roman" w:cs="Times New Roman"/>
          <w:b/>
          <w:bCs/>
          <w:sz w:val="24"/>
          <w:szCs w:val="24"/>
        </w:rPr>
        <w:t>III. Права уповноваженого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1. Уповноважений з метою виконання покладених на нього завдань має право: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1) мати доступ до документів та інформації, розпорядником яких є Коледж, з урахуванням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обмежень, встановлених законом, робити чи отримувати їх копії;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2) витребувати від інших структурних підрозділів Коледжу документи або їх копії, у тому числі ті, що містять інформацію з обмеженим доступом (крім державної таємниці)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lastRenderedPageBreak/>
        <w:t>3) здійснювати обробку інформації, у тому числі персональних даних, з дотриманням законодавства про захист персональних даних;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 xml:space="preserve">4) викликати та опитувати осіб, дії або бездіяльність яких стосуються повідомлених викривачем фактів про вчинення корупційного або </w:t>
      </w:r>
      <w:r>
        <w:rPr>
          <w:rFonts w:ascii="Times New Roman" w:hAnsi="Times New Roman" w:cs="Times New Roman"/>
          <w:sz w:val="24"/>
          <w:szCs w:val="24"/>
        </w:rPr>
        <w:t xml:space="preserve">пов'язаного з корупцією </w:t>
      </w:r>
      <w:r w:rsidRPr="00D10760">
        <w:rPr>
          <w:rFonts w:ascii="Times New Roman" w:hAnsi="Times New Roman" w:cs="Times New Roman"/>
          <w:sz w:val="24"/>
          <w:szCs w:val="24"/>
        </w:rPr>
        <w:t>правопорушення;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5) звертатися до Національного агентства щодо порушених прав викривача, його близьких осіб;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6) вносити Директору подання про притягнення до дисциплінарної відповідальності працівників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760">
        <w:rPr>
          <w:rFonts w:ascii="Times New Roman" w:hAnsi="Times New Roman" w:cs="Times New Roman"/>
          <w:sz w:val="24"/>
          <w:szCs w:val="24"/>
        </w:rPr>
        <w:t xml:space="preserve">Коледжу, винних у порушенні Закону;                                                                                                                      7) виконувати інші визначені Законом повноваження, спрямовані на всебічний розгляд повідомлень про вчинення корупційних або пов'язаних з корупцією правопорушень та інших порушень вимог Закону, у тому числі повідомлень викривачів, захист їхніх прав і свобод;                                                                     8) отримувати від посадових та службових осіб  письмові пояснення з приводу обставин, що можуть свідчити про порушення вимог Закону щодо запобігання та врегулювання конфлікту інтересів та інших передбачених вимог, обмежень та заборон;                                                                                                                    9) брати участь та проводити для працівників Коледжу внутрішні навчання, а також ініціювати проведення нарад з питань запобігання і виявлення корупції;                                                                                   10) витребувати від структурних підрозділів інформацію щодо виконання </w:t>
      </w:r>
      <w:r>
        <w:rPr>
          <w:rFonts w:ascii="Times New Roman" w:hAnsi="Times New Roman" w:cs="Times New Roman"/>
          <w:sz w:val="24"/>
          <w:szCs w:val="24"/>
        </w:rPr>
        <w:t xml:space="preserve">заходів, </w:t>
      </w:r>
      <w:r w:rsidRPr="00D10760">
        <w:rPr>
          <w:rFonts w:ascii="Times New Roman" w:hAnsi="Times New Roman" w:cs="Times New Roman"/>
          <w:sz w:val="24"/>
          <w:szCs w:val="24"/>
        </w:rPr>
        <w:t xml:space="preserve">передбачених антикорупційною програмою;                                       </w:t>
      </w:r>
    </w:p>
    <w:p w:rsidR="00896B4A" w:rsidRPr="00D10760" w:rsidRDefault="00896B4A" w:rsidP="00896B4A">
      <w:pPr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 xml:space="preserve">11) ініціювати перед Директором питання проведення перевірки стану організації роботи із запобігання і виявлення корупції в Коледжі;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12) </w:t>
      </w:r>
      <w:r w:rsidRPr="00D10760">
        <w:rPr>
          <w:rFonts w:ascii="Times New Roman" w:hAnsi="Times New Roman" w:cs="Times New Roman"/>
          <w:sz w:val="24"/>
          <w:szCs w:val="24"/>
        </w:rPr>
        <w:t xml:space="preserve">вести листування з уповноваженими .підрозділами (уповноваженими особами) органів, Національним агентством, іншими спеціально уповноваженими суб'єктами у сфері протидії корупції з питань, що належать до компетенції Уповноваженого;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D10760">
        <w:rPr>
          <w:rFonts w:ascii="Times New Roman" w:hAnsi="Times New Roman" w:cs="Times New Roman"/>
          <w:sz w:val="24"/>
          <w:szCs w:val="24"/>
        </w:rPr>
        <w:t>) надавати на розгляд Директора пропозиції щодо удосконалення своєї роботи.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0760">
        <w:rPr>
          <w:rFonts w:ascii="Times New Roman" w:hAnsi="Times New Roman" w:cs="Times New Roman"/>
          <w:b/>
          <w:bCs/>
          <w:sz w:val="24"/>
          <w:szCs w:val="24"/>
        </w:rPr>
        <w:t>IV. Уповноважений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 xml:space="preserve">1) Уповноважений підзвітний і підконтрольний Директору. 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2) Уповноважений забезпечує своєчасність і повноту покладених на нього завдань та обов'язків.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3) Уповноважений підписує та направляє повідомлення до спеціально уповноважених</w:t>
      </w:r>
    </w:p>
    <w:p w:rsidR="00896B4A" w:rsidRPr="00D10760" w:rsidRDefault="00896B4A" w:rsidP="0089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суб'єктів у сфері протидії корупції щодо порушень вимог Закону працівниками Коледжу,</w:t>
      </w:r>
    </w:p>
    <w:p w:rsidR="00896B4A" w:rsidRPr="00D10760" w:rsidRDefault="00896B4A" w:rsidP="00896B4A">
      <w:pPr>
        <w:rPr>
          <w:rFonts w:ascii="Times New Roman" w:hAnsi="Times New Roman" w:cs="Times New Roman"/>
          <w:sz w:val="24"/>
          <w:szCs w:val="24"/>
        </w:rPr>
      </w:pPr>
      <w:r w:rsidRPr="00D10760">
        <w:rPr>
          <w:rFonts w:ascii="Times New Roman" w:hAnsi="Times New Roman" w:cs="Times New Roman"/>
          <w:sz w:val="24"/>
          <w:szCs w:val="24"/>
        </w:rPr>
        <w:t>у тому числі Директором.</w:t>
      </w:r>
    </w:p>
    <w:p w:rsidR="00896B4A" w:rsidRPr="00D10760" w:rsidRDefault="00896B4A" w:rsidP="00896B4A">
      <w:pPr>
        <w:rPr>
          <w:rFonts w:ascii="Times New Roman" w:hAnsi="Times New Roman" w:cs="Times New Roman"/>
          <w:sz w:val="24"/>
          <w:szCs w:val="24"/>
        </w:rPr>
      </w:pPr>
    </w:p>
    <w:p w:rsidR="00367CD0" w:rsidRDefault="00367CD0"/>
    <w:sectPr w:rsidR="00367C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4A"/>
    <w:rsid w:val="00367CD0"/>
    <w:rsid w:val="004B3501"/>
    <w:rsid w:val="00896B4A"/>
    <w:rsid w:val="00C5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F5257-6532-46DE-9481-D6A99DC3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8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7356</Words>
  <Characters>4193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Обліковий запис Microsoft</cp:lastModifiedBy>
  <cp:revision>2</cp:revision>
  <dcterms:created xsi:type="dcterms:W3CDTF">2023-06-06T19:18:00Z</dcterms:created>
  <dcterms:modified xsi:type="dcterms:W3CDTF">2023-06-06T19:18:00Z</dcterms:modified>
</cp:coreProperties>
</file>