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42" w:rsidRPr="00081E08" w:rsidRDefault="000B1477" w:rsidP="00F06886">
      <w:pPr>
        <w:pStyle w:val="a3"/>
        <w:numPr>
          <w:ilvl w:val="0"/>
          <w:numId w:val="1"/>
        </w:numPr>
        <w:rPr>
          <w:rStyle w:val="rvts44"/>
          <w:rFonts w:ascii="Times New Roman" w:hAnsi="Times New Roman" w:cs="Times New Roman"/>
          <w:sz w:val="28"/>
          <w:szCs w:val="28"/>
          <w:lang w:val="uk-UA"/>
        </w:rPr>
      </w:pPr>
      <w:r w:rsidRPr="000B1477">
        <w:rPr>
          <w:rFonts w:ascii="Times New Roman" w:hAnsi="Times New Roman" w:cs="Times New Roman"/>
          <w:sz w:val="28"/>
          <w:szCs w:val="28"/>
        </w:rPr>
        <w:t>ЗАКОН УКРАЇНИ</w:t>
      </w:r>
      <w:r w:rsidRPr="000B147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B14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B1477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0B1477">
        <w:rPr>
          <w:rFonts w:ascii="Times New Roman" w:hAnsi="Times New Roman" w:cs="Times New Roman"/>
          <w:sz w:val="28"/>
          <w:szCs w:val="28"/>
        </w:rPr>
        <w:t xml:space="preserve"> договори і угоди</w:t>
      </w:r>
      <w:r w:rsidRPr="000B1477">
        <w:rPr>
          <w:rFonts w:ascii="Times New Roman" w:hAnsi="Times New Roman" w:cs="Times New Roman"/>
          <w:sz w:val="28"/>
          <w:szCs w:val="28"/>
          <w:lang w:val="uk-UA"/>
        </w:rPr>
        <w:t xml:space="preserve">» від </w:t>
      </w:r>
      <w:r w:rsidRPr="000B147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 </w:t>
      </w:r>
      <w:proofErr w:type="spellStart"/>
      <w:r w:rsidRPr="000B147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липня</w:t>
      </w:r>
      <w:proofErr w:type="spellEnd"/>
      <w:r w:rsidRPr="000B147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1993 року</w:t>
      </w:r>
      <w:r w:rsidRPr="000B147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0B147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3356-XII</w:t>
      </w:r>
      <w:r w:rsidRPr="000B147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із змінами і доповненнями</w:t>
      </w:r>
      <w:r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="00F06886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="00F06886" w:rsidRPr="00594630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https://zakon.rada.gov.ua/laws/show/3356-12#Text</w:t>
        </w:r>
      </w:hyperlink>
      <w:r w:rsidR="00F06886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081E08" w:rsidRPr="000B1477" w:rsidRDefault="00081E08" w:rsidP="00081E08">
      <w:pPr>
        <w:pStyle w:val="a3"/>
        <w:rPr>
          <w:rStyle w:val="rvts44"/>
          <w:rFonts w:ascii="Times New Roman" w:hAnsi="Times New Roman" w:cs="Times New Roman"/>
          <w:sz w:val="28"/>
          <w:szCs w:val="28"/>
          <w:lang w:val="uk-UA"/>
        </w:rPr>
      </w:pPr>
    </w:p>
    <w:p w:rsidR="00F06886" w:rsidRPr="00F06886" w:rsidRDefault="000B1477" w:rsidP="00F06886">
      <w:pPr>
        <w:pStyle w:val="a3"/>
        <w:numPr>
          <w:ilvl w:val="0"/>
          <w:numId w:val="1"/>
        </w:numPr>
        <w:rPr>
          <w:rStyle w:val="rvts44"/>
          <w:rFonts w:ascii="Times New Roman" w:hAnsi="Times New Roman" w:cs="Times New Roman"/>
          <w:sz w:val="28"/>
          <w:szCs w:val="28"/>
          <w:lang w:val="uk-UA"/>
        </w:rPr>
      </w:pPr>
      <w:r w:rsidRPr="000B1477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порядок вирішення колективних трудових спорів (конфліктів)» від </w:t>
      </w:r>
      <w:r w:rsidRPr="000B1477">
        <w:rPr>
          <w:rFonts w:ascii="Times New Roman" w:hAnsi="Times New Roman" w:cs="Times New Roman"/>
          <w:bCs/>
          <w:sz w:val="28"/>
          <w:szCs w:val="28"/>
        </w:rPr>
        <w:t xml:space="preserve">3 </w:t>
      </w:r>
      <w:proofErr w:type="spellStart"/>
      <w:r w:rsidRPr="000B1477">
        <w:rPr>
          <w:rFonts w:ascii="Times New Roman" w:hAnsi="Times New Roman" w:cs="Times New Roman"/>
          <w:bCs/>
          <w:sz w:val="28"/>
          <w:szCs w:val="28"/>
        </w:rPr>
        <w:t>березня</w:t>
      </w:r>
      <w:proofErr w:type="spellEnd"/>
      <w:r w:rsidRPr="000B1477">
        <w:rPr>
          <w:rFonts w:ascii="Times New Roman" w:hAnsi="Times New Roman" w:cs="Times New Roman"/>
          <w:bCs/>
          <w:sz w:val="28"/>
          <w:szCs w:val="28"/>
        </w:rPr>
        <w:t xml:space="preserve"> 1998 року</w:t>
      </w:r>
      <w:r w:rsidRPr="000B14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1477">
        <w:rPr>
          <w:rFonts w:ascii="Times New Roman" w:hAnsi="Times New Roman" w:cs="Times New Roman"/>
          <w:bCs/>
          <w:sz w:val="28"/>
          <w:szCs w:val="28"/>
        </w:rPr>
        <w:t>№ 137/98-ВР</w:t>
      </w:r>
      <w:r w:rsidRPr="000B14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147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із змінами і доповненнями.</w:t>
      </w:r>
      <w:r w:rsidR="00F06886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bookmarkStart w:id="0" w:name="_GoBack"/>
    <w:bookmarkEnd w:id="0"/>
    <w:p w:rsidR="000B1477" w:rsidRPr="000B1477" w:rsidRDefault="00F06886" w:rsidP="00F0688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fldChar w:fldCharType="begin"/>
      </w:r>
      <w:r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instrText xml:space="preserve"> HYPERLINK "</w:instrText>
      </w:r>
      <w:r w:rsidRPr="00F06886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instrText>https://zakon.rada.gov.ua/laws/show/137/98-%D0%B2%D1%80#Text</w:instrText>
      </w:r>
      <w:r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instrText xml:space="preserve">" </w:instrText>
      </w:r>
      <w:r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fldChar w:fldCharType="separate"/>
      </w:r>
      <w:r w:rsidRPr="00594630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https://zakon.rada.gov.ua/laws/show/137/98-%D0%B2%D1%80#Text</w:t>
      </w:r>
      <w:r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fldChar w:fldCharType="end"/>
      </w:r>
      <w:r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sectPr w:rsidR="000B1477" w:rsidRPr="000B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2361"/>
    <w:multiLevelType w:val="hybridMultilevel"/>
    <w:tmpl w:val="1A2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4"/>
    <w:rsid w:val="00081E08"/>
    <w:rsid w:val="000B1477"/>
    <w:rsid w:val="006B4974"/>
    <w:rsid w:val="00B83942"/>
    <w:rsid w:val="00F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AE70B-5058-4E89-905D-41C8BB2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0B1477"/>
  </w:style>
  <w:style w:type="paragraph" w:styleId="a3">
    <w:name w:val="List Paragraph"/>
    <w:basedOn w:val="a"/>
    <w:uiPriority w:val="34"/>
    <w:qFormat/>
    <w:rsid w:val="000B1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356-12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2024-01-17T10:16:00Z</dcterms:created>
  <dcterms:modified xsi:type="dcterms:W3CDTF">2024-01-22T09:25:00Z</dcterms:modified>
</cp:coreProperties>
</file>